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A6" w:rsidRDefault="00DF1DA6" w:rsidP="00DF1DA6">
      <w:pPr>
        <w:spacing w:after="0"/>
        <w:ind w:left="-851" w:right="-846"/>
        <w:jc w:val="center"/>
        <w:rPr>
          <w:b/>
        </w:rPr>
      </w:pPr>
    </w:p>
    <w:p w:rsidR="00244BFD" w:rsidRPr="00244BFD" w:rsidRDefault="00244BFD" w:rsidP="00DF1DA6">
      <w:pPr>
        <w:spacing w:after="0"/>
        <w:ind w:left="-851" w:right="-846"/>
        <w:jc w:val="center"/>
        <w:rPr>
          <w:b/>
        </w:rPr>
      </w:pPr>
      <w:r w:rsidRPr="00244BFD">
        <w:rPr>
          <w:b/>
        </w:rPr>
        <w:t>ДЕКЛАРАЦИЈА</w:t>
      </w:r>
    </w:p>
    <w:p w:rsidR="00244BFD" w:rsidRPr="00244BFD" w:rsidRDefault="00244BFD" w:rsidP="00DF1DA6">
      <w:pPr>
        <w:spacing w:after="0"/>
        <w:ind w:left="-851" w:right="-846"/>
        <w:jc w:val="center"/>
        <w:rPr>
          <w:b/>
        </w:rPr>
      </w:pPr>
      <w:r w:rsidRPr="00244BFD">
        <w:rPr>
          <w:b/>
        </w:rPr>
        <w:t>како основа за водење на дебата за осовременување на образованието</w:t>
      </w:r>
    </w:p>
    <w:p w:rsidR="00244BFD" w:rsidRDefault="00244BFD" w:rsidP="00DF1DA6">
      <w:pPr>
        <w:ind w:left="-851" w:right="-846"/>
      </w:pPr>
    </w:p>
    <w:p w:rsidR="00DF1DA6" w:rsidRPr="00DF1DA6" w:rsidRDefault="00DF1DA6" w:rsidP="00DF1DA6">
      <w:pPr>
        <w:ind w:left="-851" w:right="-846"/>
        <w:rPr>
          <w:i/>
        </w:rPr>
      </w:pPr>
      <w:r>
        <w:rPr>
          <w:i/>
        </w:rPr>
        <w:t xml:space="preserve">Квалитетното образование е врвен приоритет и влог на секое современо општество кое се стреми да создаде долгорочен напредок. Патот до квалитетно образование води преку неговото осовременување, а за чие спроведување, покрај следење на најдобрите светски пракси, неопходно е вложување во учениците и студентите, постојаното инвестирање во наставниот и научен кадар, како и </w:t>
      </w:r>
      <w:r w:rsidR="002D4472">
        <w:rPr>
          <w:i/>
        </w:rPr>
        <w:t xml:space="preserve">еднаква </w:t>
      </w:r>
      <w:r>
        <w:rPr>
          <w:i/>
        </w:rPr>
        <w:t xml:space="preserve">достапност и </w:t>
      </w:r>
      <w:r w:rsidR="002D4472">
        <w:rPr>
          <w:i/>
        </w:rPr>
        <w:t xml:space="preserve">рамномерен </w:t>
      </w:r>
      <w:r>
        <w:rPr>
          <w:i/>
        </w:rPr>
        <w:t>квалитет на образовниот процес.</w:t>
      </w:r>
    </w:p>
    <w:p w:rsidR="00884E7B" w:rsidRDefault="00884E7B" w:rsidP="00DF1DA6">
      <w:pPr>
        <w:ind w:left="-851" w:right="-846"/>
      </w:pPr>
    </w:p>
    <w:p w:rsidR="00244BFD" w:rsidRDefault="00884E7B" w:rsidP="00DF1DA6">
      <w:pPr>
        <w:ind w:left="-851" w:right="-846"/>
      </w:pPr>
      <w:r>
        <w:t xml:space="preserve">За таа цел, </w:t>
      </w:r>
      <w:r w:rsidR="00244BFD">
        <w:t xml:space="preserve">___________________________________ (назив на правниот субјект или физичкото лице) се согласува/м со принципите наведени во оваа Декларација, а кои служат единствено како основа за водење на </w:t>
      </w:r>
      <w:proofErr w:type="spellStart"/>
      <w:r w:rsidR="00244BFD">
        <w:t>инклузивна</w:t>
      </w:r>
      <w:proofErr w:type="spellEnd"/>
      <w:r w:rsidR="00244BFD">
        <w:t xml:space="preserve"> и аргументирана дебата на тема осовременување на образованието:</w:t>
      </w:r>
    </w:p>
    <w:p w:rsidR="002D4472" w:rsidRDefault="002D4472" w:rsidP="00DF1DA6">
      <w:pPr>
        <w:ind w:left="-851" w:right="-846"/>
      </w:pPr>
    </w:p>
    <w:p w:rsidR="00244BFD" w:rsidRDefault="00244BFD" w:rsidP="00DF1DA6">
      <w:pPr>
        <w:ind w:left="-851" w:right="-846"/>
      </w:pPr>
      <w:r>
        <w:t>1. Употребата на дигитални алатки во образованието е процес кој се случува во развиените образовни системи и дава позитивни резултати, а дигиталните вештини и</w:t>
      </w:r>
      <w:r w:rsidR="004C2C63">
        <w:t xml:space="preserve"> дигиталната</w:t>
      </w:r>
      <w:r>
        <w:t xml:space="preserve"> писменост се очекува да бидат основа на професиите на иднината кои ќе ги создаваат или работат денешните генерации на ученици.</w:t>
      </w:r>
    </w:p>
    <w:p w:rsidR="00244BFD" w:rsidRDefault="00244BFD" w:rsidP="00DF1DA6">
      <w:pPr>
        <w:ind w:left="-851" w:right="-846"/>
      </w:pPr>
      <w:r>
        <w:t>2. Квалитетот на образованието е врвен приоритет, а фокусот е потребно е секогаш првенствено да биде ставен на чинителите во воспитно образовниот процес, особено на односот наставник/</w:t>
      </w:r>
      <w:proofErr w:type="spellStart"/>
      <w:r>
        <w:t>чка</w:t>
      </w:r>
      <w:proofErr w:type="spellEnd"/>
      <w:r>
        <w:t xml:space="preserve"> – ученик/</w:t>
      </w:r>
      <w:proofErr w:type="spellStart"/>
      <w:r>
        <w:t>чка</w:t>
      </w:r>
      <w:proofErr w:type="spellEnd"/>
      <w:r>
        <w:t>. Наставните помагал</w:t>
      </w:r>
      <w:r w:rsidR="00884E7B">
        <w:t xml:space="preserve">а, во кои спаѓаат и учебниците </w:t>
      </w:r>
      <w:r>
        <w:t>е</w:t>
      </w:r>
      <w:r w:rsidR="00884E7B">
        <w:t xml:space="preserve"> потребно да</w:t>
      </w:r>
      <w:r>
        <w:t xml:space="preserve"> бидат еднакво достапни за секој ученик/</w:t>
      </w:r>
      <w:proofErr w:type="spellStart"/>
      <w:r>
        <w:t>чка</w:t>
      </w:r>
      <w:proofErr w:type="spellEnd"/>
      <w:r>
        <w:t>.</w:t>
      </w:r>
    </w:p>
    <w:p w:rsidR="00244BFD" w:rsidRDefault="00244BFD" w:rsidP="00DF1DA6">
      <w:pPr>
        <w:ind w:left="-851" w:right="-846"/>
      </w:pPr>
      <w:r>
        <w:t>3. За да може да се спроведе дигитализација на наставните помагала или некоја друга дигитална реформа во образованието, потребно е</w:t>
      </w:r>
      <w:r w:rsidR="00884E7B">
        <w:t xml:space="preserve"> првенствено</w:t>
      </w:r>
      <w:r>
        <w:t xml:space="preserve"> да се осигура дека секој ученик/</w:t>
      </w:r>
      <w:proofErr w:type="spellStart"/>
      <w:r>
        <w:t>чка</w:t>
      </w:r>
      <w:proofErr w:type="spellEnd"/>
      <w:r>
        <w:t xml:space="preserve"> има соодветен квалитетен електронски уред. Истовремено, секој/а ученик/</w:t>
      </w:r>
      <w:proofErr w:type="spellStart"/>
      <w:r>
        <w:t>чка</w:t>
      </w:r>
      <w:proofErr w:type="spellEnd"/>
      <w:r>
        <w:t xml:space="preserve"> мора да има</w:t>
      </w:r>
      <w:r w:rsidR="00884E7B">
        <w:t xml:space="preserve"> еднаков</w:t>
      </w:r>
      <w:r>
        <w:t xml:space="preserve"> пристап до брз и соодветен</w:t>
      </w:r>
      <w:r w:rsidR="00884E7B">
        <w:t xml:space="preserve"> квалитетен</w:t>
      </w:r>
      <w:r>
        <w:t xml:space="preserve"> интернет.</w:t>
      </w:r>
    </w:p>
    <w:p w:rsidR="00244BFD" w:rsidRDefault="00884E7B" w:rsidP="00DF1DA6">
      <w:pPr>
        <w:ind w:left="-851" w:right="-846"/>
      </w:pPr>
      <w:r>
        <w:t>П</w:t>
      </w:r>
      <w:r w:rsidR="00244BFD">
        <w:t>ри спроведување</w:t>
      </w:r>
      <w:r>
        <w:t>то</w:t>
      </w:r>
      <w:r w:rsidR="00244BFD">
        <w:t xml:space="preserve"> на дигитални образовни реф</w:t>
      </w:r>
      <w:r w:rsidR="004C2C63">
        <w:t>орми во образованието,</w:t>
      </w:r>
      <w:r w:rsidR="00244BFD">
        <w:t xml:space="preserve"> квалитетни</w:t>
      </w:r>
      <w:r w:rsidR="004C2C63">
        <w:t xml:space="preserve"> електронски</w:t>
      </w:r>
      <w:r w:rsidR="00244BFD">
        <w:t xml:space="preserve"> уреди, пристап до ин</w:t>
      </w:r>
      <w:r>
        <w:t xml:space="preserve">тернет и соодветна обука </w:t>
      </w:r>
      <w:r w:rsidR="004C2C63">
        <w:t>неопходно е</w:t>
      </w:r>
      <w:r>
        <w:t xml:space="preserve"> да бидат обезбедени за</w:t>
      </w:r>
      <w:r w:rsidR="00244BFD">
        <w:t xml:space="preserve"> наставници</w:t>
      </w:r>
      <w:r>
        <w:t>те</w:t>
      </w:r>
      <w:r w:rsidR="00244BFD">
        <w:t>, професори</w:t>
      </w:r>
      <w:r>
        <w:t>те</w:t>
      </w:r>
      <w:r w:rsidR="00244BFD">
        <w:t xml:space="preserve"> и</w:t>
      </w:r>
      <w:r>
        <w:t xml:space="preserve"> сите други</w:t>
      </w:r>
      <w:r w:rsidR="00244BFD">
        <w:t xml:space="preserve"> чинители во </w:t>
      </w:r>
      <w:r>
        <w:t>воспитно-</w:t>
      </w:r>
      <w:r w:rsidR="00244BFD">
        <w:t>образовниот процес ко</w:t>
      </w:r>
      <w:r>
        <w:t>и ќе бидат опфатени со реформи за осовременување на образованието</w:t>
      </w:r>
      <w:r w:rsidR="00244BFD">
        <w:t>.</w:t>
      </w:r>
    </w:p>
    <w:p w:rsidR="00244BFD" w:rsidRDefault="00244BFD" w:rsidP="00DF1DA6">
      <w:pPr>
        <w:ind w:left="-851" w:right="-846"/>
      </w:pPr>
      <w:r>
        <w:t>4. Со воведувањето на дигитални содржини во рамките на образовниот процес се очекува постигнување на поголема инклузивност, поголема интерактивност во наставата и повеќе можности за потребите на сите ученици. За таа цел,</w:t>
      </w:r>
      <w:r w:rsidR="00884E7B">
        <w:t xml:space="preserve"> а особено водејќи се од начелото на недискриминација,</w:t>
      </w:r>
      <w:r>
        <w:t xml:space="preserve"> секој ученик/</w:t>
      </w:r>
      <w:proofErr w:type="spellStart"/>
      <w:r>
        <w:t>чка</w:t>
      </w:r>
      <w:proofErr w:type="spellEnd"/>
      <w:r>
        <w:t>, според методот на кој</w:t>
      </w:r>
      <w:r w:rsidR="000E408F">
        <w:t xml:space="preserve"> </w:t>
      </w:r>
      <w:r>
        <w:t>смета дека ќе покаже подобри резултати во наставата, го задржува</w:t>
      </w:r>
      <w:r w:rsidR="00884E7B">
        <w:t xml:space="preserve"> правото на избор да користи хартиени учебници, дигитални учебници или истовремено да учи од</w:t>
      </w:r>
      <w:r>
        <w:t xml:space="preserve"> дигитални и хартиени учебници.</w:t>
      </w:r>
    </w:p>
    <w:p w:rsidR="00244BFD" w:rsidRDefault="00244BFD" w:rsidP="00DF1DA6">
      <w:pPr>
        <w:ind w:left="-851" w:right="-846"/>
      </w:pPr>
      <w:r>
        <w:t>5. Секоја реформа која се однесува на осовременување на образованието, покрај сите чинители во воспитно-образовниот процес, ќе се стреми да ги обедини, односно вклучи</w:t>
      </w:r>
      <w:r w:rsidR="000E408F">
        <w:t xml:space="preserve"> и</w:t>
      </w:r>
      <w:r>
        <w:t xml:space="preserve"> граѓанските организации, експертите и сите останати физички и правни лица кои сакаат и</w:t>
      </w:r>
      <w:r w:rsidR="00884E7B">
        <w:t xml:space="preserve"> сметаат дека</w:t>
      </w:r>
      <w:r>
        <w:t xml:space="preserve"> можат да придонесат за нејзино поквалитетно и </w:t>
      </w:r>
      <w:proofErr w:type="spellStart"/>
      <w:r>
        <w:t>поинклузивно</w:t>
      </w:r>
      <w:proofErr w:type="spellEnd"/>
      <w:r>
        <w:t xml:space="preserve"> спроведување. Ова вклучува разгледување и</w:t>
      </w:r>
      <w:r w:rsidR="000E408F">
        <w:t xml:space="preserve"> постојано охрабрување на</w:t>
      </w:r>
      <w:r>
        <w:t xml:space="preserve"> дебата на сите применливи позитивни европски и меѓународни образовни пракси.</w:t>
      </w:r>
    </w:p>
    <w:p w:rsidR="00244BFD" w:rsidRDefault="00244BFD" w:rsidP="00DF1DA6">
      <w:pPr>
        <w:ind w:left="-851" w:right="-846"/>
      </w:pPr>
      <w:bookmarkStart w:id="0" w:name="_GoBack"/>
      <w:bookmarkEnd w:id="0"/>
    </w:p>
    <w:p w:rsidR="00A9017E" w:rsidRDefault="00244BFD" w:rsidP="00DF1DA6">
      <w:pPr>
        <w:ind w:left="-851" w:right="-846"/>
      </w:pPr>
      <w:r>
        <w:t>Датум: __.__.2021 година</w:t>
      </w:r>
      <w:r>
        <w:tab/>
      </w:r>
      <w:r>
        <w:tab/>
      </w:r>
      <w:r>
        <w:tab/>
      </w:r>
      <w:r>
        <w:tab/>
      </w:r>
      <w:r>
        <w:tab/>
      </w:r>
      <w:r w:rsidR="00DF1DA6">
        <w:tab/>
      </w:r>
      <w:r w:rsidR="00DF1DA6">
        <w:tab/>
      </w:r>
      <w:r>
        <w:t>________________________</w:t>
      </w:r>
      <w:r>
        <w:rPr>
          <w:lang w:val="en-US"/>
        </w:rPr>
        <w:t>____</w:t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</w:r>
      <w:r w:rsidR="00DF1DA6">
        <w:tab/>
        <w:t xml:space="preserve">   </w:t>
      </w:r>
      <w:r>
        <w:t>(потпис/печат)</w:t>
      </w:r>
    </w:p>
    <w:sectPr w:rsidR="00A9017E" w:rsidSect="004C2C63">
      <w:headerReference w:type="default" r:id="rId6"/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90" w:rsidRDefault="00F24D90" w:rsidP="00DF1DA6">
      <w:pPr>
        <w:spacing w:after="0" w:line="240" w:lineRule="auto"/>
      </w:pPr>
      <w:r>
        <w:separator/>
      </w:r>
    </w:p>
  </w:endnote>
  <w:endnote w:type="continuationSeparator" w:id="0">
    <w:p w:rsidR="00F24D90" w:rsidRDefault="00F24D90" w:rsidP="00DF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90" w:rsidRDefault="00F24D90" w:rsidP="00DF1DA6">
      <w:pPr>
        <w:spacing w:after="0" w:line="240" w:lineRule="auto"/>
      </w:pPr>
      <w:r>
        <w:separator/>
      </w:r>
    </w:p>
  </w:footnote>
  <w:footnote w:type="continuationSeparator" w:id="0">
    <w:p w:rsidR="00F24D90" w:rsidRDefault="00F24D90" w:rsidP="00DF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A6" w:rsidRPr="00DF1DA6" w:rsidRDefault="00DF1DA6">
    <w:pPr>
      <w:pStyle w:val="Header"/>
      <w:rPr>
        <w:sz w:val="18"/>
        <w:szCs w:val="18"/>
      </w:rPr>
    </w:pPr>
    <w:r>
      <w:rPr>
        <w:noProof/>
        <w:lang w:eastAsia="mk-MK"/>
      </w:rPr>
      <w:drawing>
        <wp:inline distT="0" distB="0" distL="0" distR="0">
          <wp:extent cx="1227709" cy="623446"/>
          <wp:effectExtent l="0" t="0" r="0" b="5715"/>
          <wp:docPr id="4" name="Picture 4" descr="C:\Users\Bojan Kordalov\AppData\Local\Microsoft\Windows\INetCacheContent.Word\IDUEP logo MK (resiz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 Kordalov\AppData\Local\Microsoft\Windows\INetCacheContent.Word\IDUEP logo MK (resized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816" cy="6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F1DA6">
      <w:rPr>
        <w:sz w:val="18"/>
        <w:szCs w:val="18"/>
      </w:rPr>
      <w:t xml:space="preserve">                                               </w:t>
    </w:r>
    <w:r>
      <w:rPr>
        <w:sz w:val="18"/>
        <w:szCs w:val="18"/>
      </w:rPr>
      <w:t xml:space="preserve">                            </w:t>
    </w:r>
    <w:r w:rsidRPr="00DF1DA6">
      <w:rPr>
        <w:sz w:val="18"/>
        <w:szCs w:val="18"/>
      </w:rPr>
      <w:t xml:space="preserve"> (лого на субјектот кој ја потпишува оваа Декларација)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8"/>
    <w:rsid w:val="000E408F"/>
    <w:rsid w:val="00244BFD"/>
    <w:rsid w:val="002D4472"/>
    <w:rsid w:val="00424558"/>
    <w:rsid w:val="004C2C63"/>
    <w:rsid w:val="00884E7B"/>
    <w:rsid w:val="00A9017E"/>
    <w:rsid w:val="00BE47EC"/>
    <w:rsid w:val="00CC12DD"/>
    <w:rsid w:val="00DF1DA6"/>
    <w:rsid w:val="00F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5676"/>
  <w15:chartTrackingRefBased/>
  <w15:docId w15:val="{FC0C1603-C960-4E9A-A459-EE6FD23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A6"/>
  </w:style>
  <w:style w:type="paragraph" w:styleId="Footer">
    <w:name w:val="footer"/>
    <w:basedOn w:val="Normal"/>
    <w:link w:val="FooterChar"/>
    <w:uiPriority w:val="99"/>
    <w:unhideWhenUsed/>
    <w:rsid w:val="00DF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Kordalov</dc:creator>
  <cp:keywords/>
  <dc:description/>
  <cp:lastModifiedBy>Bojan Kordalov</cp:lastModifiedBy>
  <cp:revision>6</cp:revision>
  <dcterms:created xsi:type="dcterms:W3CDTF">2021-05-02T10:42:00Z</dcterms:created>
  <dcterms:modified xsi:type="dcterms:W3CDTF">2021-05-03T07:58:00Z</dcterms:modified>
</cp:coreProperties>
</file>